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48945" cy="8717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4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1"/>
        <w:ind w:left="4005"/>
        <w:jc w:val="left"/>
      </w:pPr>
      <w:hyperlink r:id="rId6">
        <w:r>
          <w:rPr>
            <w:color w:val="006FC0"/>
            <w:u w:val="single" w:color="006FC0"/>
          </w:rPr>
          <w:t>lesmarronniers.forest.brussels</w:t>
        </w:r>
      </w:hyperlink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52"/>
        <w:ind w:right="98"/>
        <w:jc w:val="right"/>
      </w:pPr>
      <w:r>
        <w:rPr>
          <w:spacing w:val="-1"/>
        </w:rPr>
        <w:t>Forest,</w:t>
      </w:r>
      <w:r>
        <w:rPr>
          <w:spacing w:val="-12"/>
        </w:rPr>
        <w:t> </w:t>
      </w:r>
      <w:r>
        <w:rPr>
          <w:spacing w:val="-1"/>
        </w:rPr>
        <w:t>le</w:t>
      </w:r>
      <w:r>
        <w:rPr>
          <w:spacing w:val="-12"/>
        </w:rPr>
        <w:t> </w:t>
      </w:r>
      <w:r>
        <w:rPr>
          <w:spacing w:val="-1"/>
        </w:rPr>
        <w:t>1er</w:t>
      </w:r>
      <w:r>
        <w:rPr>
          <w:spacing w:val="-11"/>
        </w:rPr>
        <w:t> </w:t>
      </w:r>
      <w:r>
        <w:rPr>
          <w:spacing w:val="-1"/>
        </w:rPr>
        <w:t>septembre</w:t>
      </w:r>
      <w:r>
        <w:rPr>
          <w:spacing w:val="-11"/>
        </w:rPr>
        <w:t> </w:t>
      </w: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1"/>
        <w:ind w:left="100"/>
      </w:pPr>
      <w:r>
        <w:rPr>
          <w:spacing w:val="-2"/>
        </w:rPr>
        <w:t>Chers</w:t>
      </w:r>
      <w:r>
        <w:rPr>
          <w:spacing w:val="-10"/>
        </w:rPr>
        <w:t> </w:t>
      </w:r>
      <w:r>
        <w:rPr>
          <w:spacing w:val="-2"/>
        </w:rPr>
        <w:t>parents,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/>
        <w:ind w:left="100" w:right="207"/>
      </w:pPr>
      <w:r>
        <w:rPr/>
        <w:t>L’école</w:t>
      </w:r>
      <w:r>
        <w:rPr>
          <w:spacing w:val="-8"/>
        </w:rPr>
        <w:t> </w:t>
      </w:r>
      <w:r>
        <w:rPr/>
        <w:t>Les</w:t>
      </w:r>
      <w:r>
        <w:rPr>
          <w:spacing w:val="-7"/>
        </w:rPr>
        <w:t> </w:t>
      </w:r>
      <w:r>
        <w:rPr/>
        <w:t>Marronniers</w:t>
      </w:r>
      <w:r>
        <w:rPr>
          <w:spacing w:val="-10"/>
        </w:rPr>
        <w:t> </w:t>
      </w:r>
      <w:r>
        <w:rPr/>
        <w:t>s’est</w:t>
      </w:r>
      <w:r>
        <w:rPr>
          <w:spacing w:val="-9"/>
        </w:rPr>
        <w:t> </w:t>
      </w:r>
      <w:r>
        <w:rPr/>
        <w:t>dotée</w:t>
      </w:r>
      <w:r>
        <w:rPr>
          <w:spacing w:val="-9"/>
        </w:rPr>
        <w:t> </w:t>
      </w:r>
      <w:r>
        <w:rPr/>
        <w:t>au</w:t>
      </w:r>
      <w:r>
        <w:rPr>
          <w:spacing w:val="-7"/>
        </w:rPr>
        <w:t> </w:t>
      </w:r>
      <w:r>
        <w:rPr/>
        <w:t>fil</w:t>
      </w:r>
      <w:r>
        <w:rPr>
          <w:spacing w:val="-9"/>
        </w:rPr>
        <w:t> </w:t>
      </w:r>
      <w:r>
        <w:rPr/>
        <w:t>des</w:t>
      </w:r>
      <w:r>
        <w:rPr>
          <w:spacing w:val="-7"/>
        </w:rPr>
        <w:t> </w:t>
      </w:r>
      <w:r>
        <w:rPr/>
        <w:t>années</w:t>
      </w:r>
      <w:r>
        <w:rPr>
          <w:spacing w:val="-8"/>
        </w:rPr>
        <w:t> </w:t>
      </w:r>
      <w:r>
        <w:rPr/>
        <w:t>d’une</w:t>
      </w:r>
      <w:r>
        <w:rPr>
          <w:spacing w:val="-9"/>
        </w:rPr>
        <w:t> </w:t>
      </w:r>
      <w:r>
        <w:rPr/>
        <w:t>très</w:t>
      </w:r>
      <w:r>
        <w:rPr>
          <w:spacing w:val="-9"/>
        </w:rPr>
        <w:t> </w:t>
      </w:r>
      <w:r>
        <w:rPr/>
        <w:t>belle</w:t>
      </w:r>
      <w:r>
        <w:rPr>
          <w:spacing w:val="-9"/>
        </w:rPr>
        <w:t> </w:t>
      </w:r>
      <w:r>
        <w:rPr/>
        <w:t>bibliothèque</w:t>
      </w:r>
      <w:r>
        <w:rPr>
          <w:spacing w:val="-3"/>
        </w:rPr>
        <w:t> </w:t>
      </w:r>
      <w:r>
        <w:rPr/>
        <w:t>essayant</w:t>
      </w:r>
      <w:r>
        <w:rPr>
          <w:spacing w:val="-10"/>
        </w:rPr>
        <w:t> </w:t>
      </w:r>
      <w:r>
        <w:rPr/>
        <w:t>de</w:t>
      </w:r>
      <w:r>
        <w:rPr>
          <w:spacing w:val="-51"/>
        </w:rPr>
        <w:t> </w:t>
      </w:r>
      <w:r>
        <w:rPr/>
        <w:t>de</w:t>
      </w:r>
      <w:r>
        <w:rPr>
          <w:spacing w:val="-6"/>
        </w:rPr>
        <w:t> </w:t>
      </w:r>
      <w:r>
        <w:rPr/>
        <w:t>développer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goût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lecture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rencontrer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intérêts</w:t>
      </w:r>
      <w:r>
        <w:rPr>
          <w:spacing w:val="-4"/>
        </w:rPr>
        <w:t> </w:t>
      </w:r>
      <w:r>
        <w:rPr/>
        <w:t>des</w:t>
      </w:r>
      <w:r>
        <w:rPr>
          <w:spacing w:val="-6"/>
        </w:rPr>
        <w:t> </w:t>
      </w:r>
      <w:r>
        <w:rPr/>
        <w:t>petits</w:t>
      </w:r>
      <w:r>
        <w:rPr>
          <w:spacing w:val="-6"/>
        </w:rPr>
        <w:t> </w:t>
      </w:r>
      <w:r>
        <w:rPr/>
        <w:t>comme</w:t>
      </w:r>
      <w:r>
        <w:rPr>
          <w:spacing w:val="-3"/>
        </w:rPr>
        <w:t> </w:t>
      </w:r>
      <w:r>
        <w:rPr/>
        <w:t>des</w:t>
      </w:r>
      <w:r>
        <w:rPr>
          <w:spacing w:val="-7"/>
        </w:rPr>
        <w:t> </w:t>
      </w:r>
      <w:r>
        <w:rPr/>
        <w:t>grands.</w:t>
      </w:r>
    </w:p>
    <w:p>
      <w:pPr>
        <w:pStyle w:val="BodyText"/>
      </w:pPr>
    </w:p>
    <w:p>
      <w:pPr>
        <w:pStyle w:val="BodyText"/>
        <w:spacing w:before="149"/>
        <w:ind w:left="100"/>
      </w:pPr>
      <w:r>
        <w:rPr/>
        <w:t>Tous</w:t>
      </w:r>
      <w:r>
        <w:rPr>
          <w:spacing w:val="-10"/>
        </w:rPr>
        <w:t> </w:t>
      </w:r>
      <w:r>
        <w:rPr/>
        <w:t>nos</w:t>
      </w:r>
      <w:r>
        <w:rPr>
          <w:spacing w:val="-7"/>
        </w:rPr>
        <w:t> </w:t>
      </w:r>
      <w:r>
        <w:rPr/>
        <w:t>livres</w:t>
      </w:r>
      <w:r>
        <w:rPr>
          <w:spacing w:val="-7"/>
        </w:rPr>
        <w:t> </w:t>
      </w:r>
      <w:r>
        <w:rPr/>
        <w:t>sont</w:t>
      </w:r>
      <w:r>
        <w:rPr>
          <w:spacing w:val="-8"/>
        </w:rPr>
        <w:t> </w:t>
      </w:r>
      <w:r>
        <w:rPr/>
        <w:t>proposés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l’emprunt,</w:t>
      </w:r>
      <w:r>
        <w:rPr>
          <w:spacing w:val="-6"/>
        </w:rPr>
        <w:t> </w:t>
      </w:r>
      <w:r>
        <w:rPr/>
        <w:t>gratuitement,</w:t>
      </w:r>
      <w:r>
        <w:rPr>
          <w:spacing w:val="-7"/>
        </w:rPr>
        <w:t> </w:t>
      </w:r>
      <w:r>
        <w:rPr/>
        <w:t>pour</w:t>
      </w:r>
      <w:r>
        <w:rPr>
          <w:spacing w:val="-9"/>
        </w:rPr>
        <w:t> </w:t>
      </w:r>
      <w:r>
        <w:rPr/>
        <w:t>chaque</w:t>
      </w:r>
      <w:r>
        <w:rPr>
          <w:spacing w:val="-8"/>
        </w:rPr>
        <w:t> </w:t>
      </w:r>
      <w:r>
        <w:rPr/>
        <w:t>enfant,</w:t>
      </w:r>
      <w:r>
        <w:rPr>
          <w:spacing w:val="-8"/>
        </w:rPr>
        <w:t> </w:t>
      </w:r>
      <w:r>
        <w:rPr/>
        <w:t>via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titulaire.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100" w:right="207"/>
      </w:pPr>
      <w:r>
        <w:rPr/>
        <w:t>Cependant,</w:t>
      </w:r>
      <w:r>
        <w:rPr>
          <w:spacing w:val="-5"/>
        </w:rPr>
        <w:t> </w:t>
      </w:r>
      <w:r>
        <w:rPr/>
        <w:t>pour</w:t>
      </w:r>
      <w:r>
        <w:rPr>
          <w:spacing w:val="-7"/>
        </w:rPr>
        <w:t> </w:t>
      </w:r>
      <w:r>
        <w:rPr/>
        <w:t>responsabiliser</w:t>
      </w:r>
      <w:r>
        <w:rPr>
          <w:spacing w:val="-4"/>
        </w:rPr>
        <w:t> </w:t>
      </w:r>
      <w:r>
        <w:rPr/>
        <w:t>chacun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élèves</w:t>
      </w:r>
      <w:r>
        <w:rPr>
          <w:spacing w:val="-2"/>
        </w:rPr>
        <w:t> </w:t>
      </w:r>
      <w:r>
        <w:rPr/>
        <w:t>et</w:t>
      </w:r>
      <w:r>
        <w:rPr>
          <w:spacing w:val="-5"/>
        </w:rPr>
        <w:t> </w:t>
      </w:r>
      <w:r>
        <w:rPr/>
        <w:t>garder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collections</w:t>
      </w:r>
      <w:r>
        <w:rPr>
          <w:spacing w:val="-5"/>
        </w:rPr>
        <w:t> </w:t>
      </w:r>
      <w:r>
        <w:rPr/>
        <w:t>complètes,</w:t>
      </w:r>
      <w:r>
        <w:rPr>
          <w:spacing w:val="-51"/>
        </w:rPr>
        <w:t> </w:t>
      </w:r>
      <w:r>
        <w:rPr/>
        <w:t>nous vous informons qu’en cas de perte ou de dégradation du livre emprunté, nous nous</w:t>
      </w:r>
      <w:r>
        <w:rPr>
          <w:spacing w:val="1"/>
        </w:rPr>
        <w:t> </w:t>
      </w:r>
      <w:r>
        <w:rPr/>
        <w:t>réservons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droit</w:t>
      </w:r>
      <w:r>
        <w:rPr>
          <w:spacing w:val="-2"/>
        </w:rPr>
        <w:t> </w:t>
      </w:r>
      <w:r>
        <w:rPr/>
        <w:t>de le</w:t>
      </w:r>
      <w:r>
        <w:rPr>
          <w:spacing w:val="-3"/>
        </w:rPr>
        <w:t> </w:t>
      </w:r>
      <w:r>
        <w:rPr/>
        <w:t>racheter pour le</w:t>
      </w:r>
      <w:r>
        <w:rPr>
          <w:spacing w:val="-2"/>
        </w:rPr>
        <w:t> </w:t>
      </w:r>
      <w:r>
        <w:rPr/>
        <w:t>remplacer.</w:t>
      </w:r>
    </w:p>
    <w:p>
      <w:pPr>
        <w:pStyle w:val="BodyText"/>
        <w:spacing w:line="720" w:lineRule="auto"/>
        <w:ind w:left="100" w:right="2087"/>
      </w:pPr>
      <w:r>
        <w:rPr/>
        <w:t>Le</w:t>
      </w:r>
      <w:r>
        <w:rPr>
          <w:spacing w:val="-4"/>
        </w:rPr>
        <w:t> </w:t>
      </w:r>
      <w:r>
        <w:rPr/>
        <w:t>coût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cet</w:t>
      </w:r>
      <w:r>
        <w:rPr>
          <w:spacing w:val="-5"/>
        </w:rPr>
        <w:t> </w:t>
      </w:r>
      <w:r>
        <w:rPr/>
        <w:t>achat</w:t>
      </w:r>
      <w:r>
        <w:rPr>
          <w:spacing w:val="-4"/>
        </w:rPr>
        <w:t> </w:t>
      </w:r>
      <w:r>
        <w:rPr/>
        <w:t>vous</w:t>
      </w:r>
      <w:r>
        <w:rPr>
          <w:spacing w:val="-4"/>
        </w:rPr>
        <w:t> </w:t>
      </w:r>
      <w:r>
        <w:rPr/>
        <w:t>sera</w:t>
      </w:r>
      <w:r>
        <w:rPr>
          <w:spacing w:val="-3"/>
        </w:rPr>
        <w:t> </w:t>
      </w:r>
      <w:r>
        <w:rPr/>
        <w:t>communiqué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sera</w:t>
      </w:r>
      <w:r>
        <w:rPr>
          <w:spacing w:val="-3"/>
        </w:rPr>
        <w:t> </w:t>
      </w:r>
      <w:r>
        <w:rPr/>
        <w:t>à</w:t>
      </w:r>
      <w:r>
        <w:rPr>
          <w:spacing w:val="-6"/>
        </w:rPr>
        <w:t> </w:t>
      </w:r>
      <w:r>
        <w:rPr/>
        <w:t>régler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espèce.</w:t>
      </w:r>
      <w:r>
        <w:rPr>
          <w:spacing w:val="-51"/>
        </w:rPr>
        <w:t> </w:t>
      </w:r>
      <w:r>
        <w:rPr/>
        <w:t>Merci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votre</w:t>
      </w:r>
      <w:r>
        <w:rPr>
          <w:spacing w:val="-2"/>
        </w:rPr>
        <w:t> </w:t>
      </w:r>
      <w:r>
        <w:rPr/>
        <w:t>compréhension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votre</w:t>
      </w:r>
      <w:r>
        <w:rPr>
          <w:spacing w:val="1"/>
        </w:rPr>
        <w:t> </w:t>
      </w:r>
      <w:r>
        <w:rPr/>
        <w:t>collaboration.</w:t>
      </w:r>
    </w:p>
    <w:p>
      <w:pPr>
        <w:pStyle w:val="Heading1"/>
        <w:spacing w:before="148"/>
        <w:ind w:right="105"/>
        <w:jc w:val="right"/>
      </w:pPr>
      <w:r>
        <w:rPr>
          <w:spacing w:val="-1"/>
        </w:rPr>
        <w:t>L’équipe</w:t>
      </w:r>
      <w:r>
        <w:rPr>
          <w:spacing w:val="-13"/>
        </w:rPr>
        <w:t> </w:t>
      </w:r>
      <w:r>
        <w:rPr>
          <w:spacing w:val="-1"/>
        </w:rPr>
        <w:t>des</w:t>
      </w:r>
      <w:r>
        <w:rPr>
          <w:spacing w:val="-11"/>
        </w:rPr>
        <w:t> </w:t>
      </w:r>
      <w:r>
        <w:rPr/>
        <w:t>Marronniers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3388" w:right="3391" w:firstLine="0"/>
        <w:jc w:val="center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Marronniers</w:t>
      </w:r>
    </w:p>
    <w:p>
      <w:pPr>
        <w:spacing w:before="2"/>
        <w:ind w:left="3388" w:right="3393" w:firstLine="0"/>
        <w:jc w:val="center"/>
        <w:rPr>
          <w:i/>
          <w:sz w:val="20"/>
        </w:rPr>
      </w:pPr>
      <w:r>
        <w:rPr>
          <w:i/>
          <w:sz w:val="20"/>
        </w:rPr>
        <w:t>Ch.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Neerstalle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315,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1190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Forest</w:t>
      </w:r>
    </w:p>
    <w:p>
      <w:pPr>
        <w:spacing w:line="243" w:lineRule="exact" w:before="1"/>
        <w:ind w:left="3387" w:right="3393" w:firstLine="0"/>
        <w:jc w:val="center"/>
        <w:rPr>
          <w:sz w:val="20"/>
        </w:rPr>
      </w:pPr>
      <w:r>
        <w:rPr>
          <w:sz w:val="20"/>
        </w:rPr>
        <w:t>02.343.73.71</w:t>
      </w:r>
    </w:p>
    <w:p>
      <w:pPr>
        <w:pStyle w:val="Heading1"/>
        <w:spacing w:line="292" w:lineRule="exact"/>
        <w:ind w:left="3169" w:right="317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3330575</wp:posOffset>
            </wp:positionH>
            <wp:positionV relativeFrom="paragraph">
              <wp:posOffset>224283</wp:posOffset>
            </wp:positionV>
            <wp:extent cx="653795" cy="65379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6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00FF"/>
          </w:rPr>
          <w:t>lesmarronniers@forest.brussels</w:t>
        </w:r>
      </w:hyperlink>
    </w:p>
    <w:sectPr>
      <w:type w:val="continuous"/>
      <w:pgSz w:w="11910" w:h="16840"/>
      <w:pgMar w:top="260" w:bottom="2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lesmarronniers.forest.brussels/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lesmarronniers@forest.brussel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SERGANT Renaud</dc:creator>
  <dcterms:created xsi:type="dcterms:W3CDTF">2024-09-02T14:05:55Z</dcterms:created>
  <dcterms:modified xsi:type="dcterms:W3CDTF">2024-09-02T14:05:55Z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2024-09-02T00:00:00Z</vt:filetime>
  </property>
</Properties>
</file>